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D5" w:rsidRPr="00E426CD" w:rsidRDefault="00A70084" w:rsidP="003546D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06.03.2024Г</w:t>
      </w:r>
      <w:r w:rsidR="003546D5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3546D5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8"/>
          <w:sz w:val="32"/>
          <w:szCs w:val="32"/>
        </w:rPr>
        <w:t>7/280</w:t>
      </w:r>
      <w:r w:rsidR="003546D5">
        <w:rPr>
          <w:rFonts w:ascii="Arial" w:hAnsi="Arial" w:cs="Arial"/>
          <w:b/>
          <w:bCs/>
          <w:kern w:val="28"/>
          <w:sz w:val="32"/>
          <w:szCs w:val="32"/>
        </w:rPr>
        <w:t>-РД</w:t>
      </w:r>
    </w:p>
    <w:p w:rsidR="003546D5" w:rsidRPr="00E426CD" w:rsidRDefault="003546D5" w:rsidP="003546D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546D5" w:rsidRPr="00E426CD" w:rsidRDefault="003546D5" w:rsidP="003546D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546D5" w:rsidRDefault="003546D5" w:rsidP="003546D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МУНИЦИПАЛЬНОГО ОБРАЗОВАНИЯ </w:t>
      </w:r>
    </w:p>
    <w:p w:rsidR="003546D5" w:rsidRDefault="003546D5" w:rsidP="003546D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3546D5" w:rsidRPr="00E426CD" w:rsidRDefault="003546D5" w:rsidP="003546D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3546D5" w:rsidRPr="00E426CD" w:rsidRDefault="003546D5" w:rsidP="003546D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3546D5" w:rsidRPr="0094033A" w:rsidRDefault="003546D5" w:rsidP="003546D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46D5" w:rsidRPr="005E5299" w:rsidRDefault="003546D5" w:rsidP="003546D5">
      <w:pPr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E5299">
        <w:rPr>
          <w:rFonts w:ascii="Arial" w:hAnsi="Arial" w:cs="Arial"/>
          <w:b/>
          <w:sz w:val="32"/>
          <w:szCs w:val="32"/>
        </w:rPr>
        <w:t xml:space="preserve">О СОСТОЯНИИ КРИМИНАЛЬНОЙ ОБСТАНОВКИ НА ТЕРРИТОРИИ АЛАРСКОГО РАЙОНА И РЕЗУЛЬТАТАХ ОПЕРАТИВНО-СЛУЖЕБНОЙ ДЕЯТЕЛЬНОСТИ ОП № 2 (ДИСЛОКАЦИЯ П. КУТУЛИК) </w:t>
      </w:r>
      <w:r w:rsidRPr="005E5299">
        <w:rPr>
          <w:rFonts w:ascii="Arial" w:eastAsia="Times New Roman" w:hAnsi="Arial" w:cs="Arial"/>
          <w:b/>
          <w:sz w:val="32"/>
          <w:szCs w:val="32"/>
          <w:lang w:eastAsia="ru-RU"/>
        </w:rPr>
        <w:t>МО МВД РОССИИ «ЧЕРЕМХОВСКИЙ»</w:t>
      </w:r>
      <w:r>
        <w:rPr>
          <w:rFonts w:ascii="Arial" w:hAnsi="Arial" w:cs="Arial"/>
          <w:b/>
          <w:sz w:val="32"/>
          <w:szCs w:val="32"/>
        </w:rPr>
        <w:t xml:space="preserve"> ЗА 12 МЕСЯЦЕВ 2023</w:t>
      </w:r>
      <w:r w:rsidRPr="005E5299">
        <w:rPr>
          <w:rFonts w:ascii="Arial" w:hAnsi="Arial" w:cs="Arial"/>
          <w:b/>
          <w:sz w:val="32"/>
          <w:szCs w:val="32"/>
        </w:rPr>
        <w:t xml:space="preserve"> ГОДА  </w:t>
      </w:r>
    </w:p>
    <w:p w:rsidR="003546D5" w:rsidRPr="0094033A" w:rsidRDefault="003546D5" w:rsidP="003546D5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3546D5" w:rsidRPr="005E5299" w:rsidRDefault="008923EA" w:rsidP="003546D5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Заслушав </w:t>
      </w:r>
      <w:proofErr w:type="spellStart"/>
      <w:r w:rsidR="005B3306">
        <w:rPr>
          <w:rFonts w:ascii="Arial" w:hAnsi="Arial"/>
          <w:sz w:val="24"/>
          <w:szCs w:val="24"/>
        </w:rPr>
        <w:t>ВрИО</w:t>
      </w:r>
      <w:proofErr w:type="spellEnd"/>
      <w:r w:rsidR="005B3306">
        <w:rPr>
          <w:rFonts w:ascii="Arial" w:hAnsi="Arial"/>
          <w:sz w:val="24"/>
          <w:szCs w:val="24"/>
        </w:rPr>
        <w:t xml:space="preserve"> </w:t>
      </w:r>
      <w:r w:rsidR="00174969">
        <w:rPr>
          <w:rFonts w:ascii="Arial" w:hAnsi="Arial"/>
          <w:sz w:val="24"/>
          <w:szCs w:val="24"/>
        </w:rPr>
        <w:t>начальника</w:t>
      </w:r>
      <w:r w:rsidR="003546D5" w:rsidRPr="00045A3E">
        <w:rPr>
          <w:rFonts w:ascii="Arial" w:hAnsi="Arial"/>
          <w:sz w:val="24"/>
          <w:szCs w:val="24"/>
        </w:rPr>
        <w:t xml:space="preserve"> о</w:t>
      </w:r>
      <w:r w:rsidR="003546D5">
        <w:rPr>
          <w:rFonts w:ascii="Arial" w:hAnsi="Arial"/>
          <w:sz w:val="24"/>
          <w:szCs w:val="24"/>
        </w:rPr>
        <w:t>тдела полиции № 2</w:t>
      </w:r>
      <w:r w:rsidR="003546D5" w:rsidRPr="00045A3E">
        <w:rPr>
          <w:rFonts w:ascii="Arial" w:hAnsi="Arial"/>
          <w:sz w:val="24"/>
          <w:szCs w:val="24"/>
        </w:rPr>
        <w:t xml:space="preserve"> </w:t>
      </w:r>
      <w:r w:rsidR="003546D5">
        <w:rPr>
          <w:rFonts w:ascii="Arial" w:hAnsi="Arial"/>
          <w:sz w:val="24"/>
          <w:szCs w:val="24"/>
        </w:rPr>
        <w:t xml:space="preserve">(дислокация п. Кутулик) </w:t>
      </w:r>
      <w:r w:rsidR="003546D5" w:rsidRPr="00045A3E">
        <w:rPr>
          <w:rFonts w:ascii="Arial" w:hAnsi="Arial"/>
          <w:sz w:val="24"/>
          <w:szCs w:val="24"/>
        </w:rPr>
        <w:t xml:space="preserve">МО МВД России «Черемховский» </w:t>
      </w:r>
      <w:proofErr w:type="spellStart"/>
      <w:r w:rsidR="005B3306">
        <w:rPr>
          <w:rFonts w:ascii="Arial" w:hAnsi="Arial"/>
          <w:sz w:val="24"/>
          <w:szCs w:val="24"/>
        </w:rPr>
        <w:t>Тэлина</w:t>
      </w:r>
      <w:proofErr w:type="spellEnd"/>
      <w:r w:rsidR="005B3306">
        <w:rPr>
          <w:rFonts w:ascii="Arial" w:hAnsi="Arial"/>
          <w:sz w:val="24"/>
          <w:szCs w:val="24"/>
        </w:rPr>
        <w:t xml:space="preserve"> А.А.</w:t>
      </w:r>
      <w:r w:rsidR="003546D5">
        <w:rPr>
          <w:rFonts w:ascii="Arial" w:hAnsi="Arial"/>
          <w:sz w:val="24"/>
          <w:szCs w:val="24"/>
        </w:rPr>
        <w:t xml:space="preserve"> </w:t>
      </w:r>
      <w:r w:rsidR="003546D5" w:rsidRPr="00045A3E">
        <w:rPr>
          <w:rFonts w:ascii="Arial" w:hAnsi="Arial"/>
          <w:sz w:val="24"/>
          <w:szCs w:val="24"/>
        </w:rPr>
        <w:t>«</w:t>
      </w:r>
      <w:r w:rsidR="003546D5">
        <w:rPr>
          <w:rFonts w:ascii="Arial" w:hAnsi="Arial" w:cs="Arial"/>
          <w:sz w:val="24"/>
          <w:szCs w:val="24"/>
        </w:rPr>
        <w:t>О</w:t>
      </w:r>
      <w:r w:rsidR="003546D5" w:rsidRPr="005E5299">
        <w:rPr>
          <w:rFonts w:ascii="Arial" w:hAnsi="Arial" w:cs="Arial"/>
          <w:sz w:val="24"/>
          <w:szCs w:val="24"/>
        </w:rPr>
        <w:t xml:space="preserve"> состоянии криминальной обстановки на территории Аларского района и результатах оперативно-служебной деятельности ОП № 2 (дислокация п. Кутулик) </w:t>
      </w:r>
      <w:r w:rsidR="003546D5" w:rsidRPr="005E5299">
        <w:rPr>
          <w:rFonts w:ascii="Arial" w:eastAsia="Times New Roman" w:hAnsi="Arial" w:cs="Arial"/>
          <w:sz w:val="24"/>
          <w:szCs w:val="24"/>
          <w:lang w:eastAsia="ru-RU"/>
        </w:rPr>
        <w:t>МО МВД России «Черемховский»</w:t>
      </w:r>
      <w:r w:rsidR="003546D5" w:rsidRPr="005E5299">
        <w:rPr>
          <w:rFonts w:ascii="Arial" w:hAnsi="Arial" w:cs="Arial"/>
          <w:sz w:val="24"/>
          <w:szCs w:val="24"/>
        </w:rPr>
        <w:t xml:space="preserve"> за 12 месяце</w:t>
      </w:r>
      <w:r w:rsidR="003546D5">
        <w:rPr>
          <w:rFonts w:ascii="Arial" w:hAnsi="Arial" w:cs="Arial"/>
          <w:sz w:val="24"/>
          <w:szCs w:val="24"/>
        </w:rPr>
        <w:t>в 2023</w:t>
      </w:r>
      <w:r w:rsidR="003546D5" w:rsidRPr="005E5299">
        <w:rPr>
          <w:rFonts w:ascii="Arial" w:hAnsi="Arial" w:cs="Arial"/>
          <w:sz w:val="24"/>
          <w:szCs w:val="24"/>
        </w:rPr>
        <w:t xml:space="preserve"> года</w:t>
      </w:r>
      <w:r w:rsidR="003546D5" w:rsidRPr="00045A3E">
        <w:rPr>
          <w:rFonts w:ascii="Arial" w:hAnsi="Arial"/>
          <w:sz w:val="24"/>
          <w:szCs w:val="24"/>
        </w:rPr>
        <w:t xml:space="preserve">», руководствуясь Уставом муниципального образования «Аларский район», Дума муниципального образования «Аларский район» </w:t>
      </w:r>
    </w:p>
    <w:p w:rsidR="003546D5" w:rsidRPr="00045A3E" w:rsidRDefault="003546D5" w:rsidP="003546D5">
      <w:pPr>
        <w:spacing w:after="0" w:line="240" w:lineRule="auto"/>
        <w:ind w:left="180" w:right="-5" w:firstLine="529"/>
        <w:jc w:val="both"/>
        <w:rPr>
          <w:rFonts w:ascii="Arial" w:hAnsi="Arial"/>
          <w:sz w:val="24"/>
          <w:szCs w:val="24"/>
        </w:rPr>
      </w:pPr>
    </w:p>
    <w:p w:rsidR="003546D5" w:rsidRDefault="003546D5" w:rsidP="003546D5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3546D5" w:rsidRPr="0094033A" w:rsidRDefault="003546D5" w:rsidP="003546D5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3546D5" w:rsidRPr="00C35514" w:rsidRDefault="008923EA" w:rsidP="003546D5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3546D5">
        <w:rPr>
          <w:rFonts w:ascii="Arial" w:hAnsi="Arial"/>
          <w:sz w:val="24"/>
          <w:szCs w:val="24"/>
        </w:rPr>
        <w:t xml:space="preserve"> </w:t>
      </w:r>
      <w:r w:rsidR="00DD14A0">
        <w:rPr>
          <w:rFonts w:ascii="Arial" w:hAnsi="Arial"/>
          <w:sz w:val="24"/>
          <w:szCs w:val="24"/>
        </w:rPr>
        <w:t xml:space="preserve">Информацию </w:t>
      </w:r>
      <w:r w:rsidR="003546D5">
        <w:rPr>
          <w:rFonts w:ascii="Arial" w:hAnsi="Arial"/>
          <w:sz w:val="24"/>
          <w:szCs w:val="24"/>
        </w:rPr>
        <w:t>«</w:t>
      </w:r>
      <w:r w:rsidR="003546D5" w:rsidRPr="00C35514">
        <w:rPr>
          <w:rFonts w:ascii="Arial" w:hAnsi="Arial" w:cs="Arial"/>
          <w:sz w:val="24"/>
          <w:szCs w:val="24"/>
          <w:lang w:eastAsia="ru-RU"/>
        </w:rPr>
        <w:t xml:space="preserve">О состоянии криминальной обстановки на территории Аларского района и результатах оперативно-служебной </w:t>
      </w:r>
      <w:r w:rsidR="003546D5">
        <w:rPr>
          <w:rFonts w:ascii="Arial" w:hAnsi="Arial" w:cs="Arial"/>
          <w:sz w:val="24"/>
          <w:szCs w:val="24"/>
          <w:lang w:eastAsia="ru-RU"/>
        </w:rPr>
        <w:t xml:space="preserve">деятельности ОП № 2 (дислокация </w:t>
      </w:r>
      <w:r w:rsidR="003546D5" w:rsidRPr="00C35514">
        <w:rPr>
          <w:rFonts w:ascii="Arial" w:hAnsi="Arial" w:cs="Arial"/>
          <w:sz w:val="24"/>
          <w:szCs w:val="24"/>
          <w:lang w:eastAsia="ru-RU"/>
        </w:rPr>
        <w:t xml:space="preserve">п. Кутулик) </w:t>
      </w:r>
      <w:r w:rsidR="003546D5" w:rsidRPr="00C35514">
        <w:rPr>
          <w:rFonts w:ascii="Arial" w:eastAsia="Times New Roman" w:hAnsi="Arial" w:cs="Arial"/>
          <w:sz w:val="24"/>
          <w:szCs w:val="24"/>
          <w:lang w:eastAsia="ru-RU"/>
        </w:rPr>
        <w:t>МО МВД России «Черемховский»</w:t>
      </w:r>
      <w:r w:rsidR="003546D5">
        <w:rPr>
          <w:rFonts w:ascii="Arial" w:hAnsi="Arial" w:cs="Arial"/>
          <w:sz w:val="24"/>
          <w:szCs w:val="24"/>
          <w:lang w:eastAsia="ru-RU"/>
        </w:rPr>
        <w:t xml:space="preserve"> за 12 месяцев 2023</w:t>
      </w:r>
      <w:r w:rsidR="003546D5" w:rsidRPr="00C3551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3546D5">
        <w:rPr>
          <w:rFonts w:ascii="Arial" w:hAnsi="Arial" w:cs="Arial"/>
          <w:sz w:val="24"/>
          <w:szCs w:val="24"/>
          <w:lang w:eastAsia="ru-RU"/>
        </w:rPr>
        <w:t>»</w:t>
      </w:r>
      <w:r w:rsidR="003546D5" w:rsidRPr="00C35514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="003546D5" w:rsidRPr="00045A3E">
        <w:rPr>
          <w:rFonts w:ascii="Arial" w:hAnsi="Arial" w:cs="Arial"/>
          <w:color w:val="000000"/>
          <w:sz w:val="24"/>
          <w:szCs w:val="24"/>
        </w:rPr>
        <w:t>принять к сведению (приложение).</w:t>
      </w:r>
    </w:p>
    <w:p w:rsidR="003546D5" w:rsidRDefault="003546D5" w:rsidP="003546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A3E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екомендовать главам муниципальных образований Аларского района </w:t>
      </w:r>
      <w:r w:rsidRPr="005E5299">
        <w:rPr>
          <w:rFonts w:ascii="Arial" w:hAnsi="Arial" w:cs="Arial"/>
          <w:sz w:val="24"/>
          <w:szCs w:val="24"/>
        </w:rPr>
        <w:t xml:space="preserve">оказывать содействие сотрудникам </w:t>
      </w:r>
      <w:r>
        <w:rPr>
          <w:rFonts w:ascii="Arial" w:hAnsi="Arial" w:cs="Arial"/>
          <w:sz w:val="24"/>
          <w:szCs w:val="24"/>
        </w:rPr>
        <w:t xml:space="preserve">отдела </w:t>
      </w:r>
      <w:r w:rsidRPr="005E5299">
        <w:rPr>
          <w:rFonts w:ascii="Arial" w:hAnsi="Arial" w:cs="Arial"/>
          <w:sz w:val="24"/>
          <w:szCs w:val="24"/>
        </w:rPr>
        <w:t>полиции</w:t>
      </w:r>
      <w:r>
        <w:rPr>
          <w:rFonts w:ascii="Arial" w:hAnsi="Arial" w:cs="Arial"/>
          <w:sz w:val="24"/>
          <w:szCs w:val="24"/>
        </w:rPr>
        <w:t xml:space="preserve"> № 2 </w:t>
      </w:r>
      <w:r>
        <w:rPr>
          <w:rFonts w:ascii="Arial" w:hAnsi="Arial" w:cs="Arial"/>
          <w:sz w:val="24"/>
          <w:szCs w:val="24"/>
          <w:lang w:eastAsia="ru-RU"/>
        </w:rPr>
        <w:t xml:space="preserve">(дислокация </w:t>
      </w:r>
      <w:r w:rsidRPr="00C35514">
        <w:rPr>
          <w:rFonts w:ascii="Arial" w:hAnsi="Arial" w:cs="Arial"/>
          <w:sz w:val="24"/>
          <w:szCs w:val="24"/>
          <w:lang w:eastAsia="ru-RU"/>
        </w:rPr>
        <w:t xml:space="preserve">п. Кутулик) </w:t>
      </w:r>
      <w:r w:rsidRPr="00C35514">
        <w:rPr>
          <w:rFonts w:ascii="Arial" w:eastAsia="Times New Roman" w:hAnsi="Arial" w:cs="Arial"/>
          <w:sz w:val="24"/>
          <w:szCs w:val="24"/>
          <w:lang w:eastAsia="ru-RU"/>
        </w:rPr>
        <w:t>МО МВД России «Черемховский»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</w:t>
      </w:r>
      <w:r w:rsidRPr="005E5299">
        <w:rPr>
          <w:rFonts w:ascii="Arial" w:hAnsi="Arial" w:cs="Arial"/>
          <w:sz w:val="24"/>
          <w:szCs w:val="24"/>
        </w:rPr>
        <w:t>:</w:t>
      </w:r>
    </w:p>
    <w:p w:rsidR="003546D5" w:rsidRPr="003546D5" w:rsidRDefault="003546D5" w:rsidP="003546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реабилитации и адаптации лиц, освободившихся из мест лишения свободы, и лиц, </w:t>
      </w:r>
      <w:r w:rsidR="00BE7C0E">
        <w:rPr>
          <w:rFonts w:ascii="Arial" w:eastAsia="Times New Roman" w:hAnsi="Arial" w:cs="Arial"/>
          <w:sz w:val="24"/>
          <w:szCs w:val="24"/>
          <w:lang w:eastAsia="ru-RU"/>
        </w:rPr>
        <w:t xml:space="preserve">осужденных </w:t>
      </w:r>
      <w:r w:rsidR="00D16DE1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D16DE1" w:rsidRPr="003546D5">
        <w:rPr>
          <w:rFonts w:ascii="Arial" w:eastAsia="Times New Roman" w:hAnsi="Arial" w:cs="Arial"/>
          <w:sz w:val="24"/>
          <w:szCs w:val="24"/>
          <w:lang w:eastAsia="ru-RU"/>
        </w:rPr>
        <w:t>наказаниям,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не связанным с изоляцией от общества;   </w:t>
      </w:r>
    </w:p>
    <w:p w:rsidR="003546D5" w:rsidRPr="003546D5" w:rsidRDefault="003546D5" w:rsidP="00354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hAnsi="Arial" w:cs="Arial"/>
          <w:sz w:val="24"/>
          <w:szCs w:val="24"/>
        </w:rPr>
        <w:tab/>
      </w:r>
      <w:r w:rsidR="00BE7C0E">
        <w:rPr>
          <w:rFonts w:ascii="Arial" w:hAnsi="Arial" w:cs="Arial"/>
          <w:sz w:val="24"/>
          <w:szCs w:val="24"/>
        </w:rPr>
        <w:t xml:space="preserve">2.2. </w:t>
      </w:r>
      <w:r w:rsidRPr="003546D5">
        <w:rPr>
          <w:rFonts w:ascii="Arial" w:hAnsi="Arial" w:cs="Arial"/>
          <w:sz w:val="24"/>
          <w:szCs w:val="24"/>
        </w:rPr>
        <w:t>по сбору информации о лицах, совершающих противоправные действия;</w:t>
      </w:r>
    </w:p>
    <w:p w:rsidR="003546D5" w:rsidRPr="003546D5" w:rsidRDefault="003546D5" w:rsidP="00354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BE7C0E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по выявлению лиц, занимающихся незаконной реализацией спиртосодержащей, алкогольной продукции, а также алкогольной продукции домашней выработки; </w:t>
      </w:r>
    </w:p>
    <w:p w:rsidR="003546D5" w:rsidRPr="003546D5" w:rsidRDefault="00BE7C0E" w:rsidP="003546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3546D5" w:rsidRPr="003546D5">
        <w:rPr>
          <w:rFonts w:ascii="Arial" w:eastAsia="Times New Roman" w:hAnsi="Arial" w:cs="Arial"/>
          <w:sz w:val="24"/>
          <w:szCs w:val="24"/>
          <w:lang w:eastAsia="ru-RU"/>
        </w:rPr>
        <w:t>по информированию населения о действии на территории Аларского района Закона Иркутской области от 21.11.2014 № 133-ОЗ «Об отдельных вопросах, связанных с участием граждан в охране общественного порядка в Иркутской области»;</w:t>
      </w:r>
    </w:p>
    <w:p w:rsidR="003546D5" w:rsidRPr="00BE7C0E" w:rsidRDefault="00BE7C0E" w:rsidP="00BE7C0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="003546D5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по информированию населения о способах совершения хищений денежных средств с использованием </w:t>
      </w:r>
      <w:r w:rsidR="003546D5" w:rsidRPr="003546D5">
        <w:rPr>
          <w:rFonts w:ascii="Arial" w:eastAsia="Times New Roman" w:hAnsi="Arial" w:cs="Arial"/>
          <w:sz w:val="24"/>
          <w:szCs w:val="24"/>
          <w:lang w:val="en-US" w:eastAsia="ru-RU"/>
        </w:rPr>
        <w:t>IT</w:t>
      </w:r>
      <w:r w:rsidR="003546D5" w:rsidRPr="003546D5">
        <w:rPr>
          <w:rFonts w:ascii="Arial" w:eastAsia="Times New Roman" w:hAnsi="Arial" w:cs="Arial"/>
          <w:sz w:val="24"/>
          <w:szCs w:val="24"/>
          <w:lang w:eastAsia="ru-RU"/>
        </w:rPr>
        <w:t>-технологий.</w:t>
      </w:r>
    </w:p>
    <w:p w:rsidR="003546D5" w:rsidRPr="00C35514" w:rsidRDefault="003546D5" w:rsidP="003546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Установить, что настоящее решение вступает в силу с момента подписания.</w:t>
      </w:r>
    </w:p>
    <w:p w:rsidR="003546D5" w:rsidRDefault="003546D5" w:rsidP="003546D5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045A3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73BB1"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решение на официальном сайте администрации муниципального образования «Аларский район» в информационно – телекоммуникаци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онн</w:t>
      </w:r>
      <w:r w:rsidR="008923EA">
        <w:rPr>
          <w:rFonts w:ascii="Arial" w:eastAsia="Times New Roman" w:hAnsi="Arial" w:cs="Arial"/>
          <w:sz w:val="24"/>
          <w:szCs w:val="24"/>
          <w:lang w:eastAsia="ru-RU"/>
        </w:rPr>
        <w:t>ой сети «Интернет» (</w:t>
      </w:r>
      <w:proofErr w:type="spellStart"/>
      <w:r w:rsidR="008923EA">
        <w:rPr>
          <w:rFonts w:ascii="Arial" w:eastAsia="Times New Roman" w:hAnsi="Arial" w:cs="Arial"/>
          <w:sz w:val="24"/>
          <w:szCs w:val="24"/>
          <w:lang w:eastAsia="ru-RU"/>
        </w:rPr>
        <w:t>Атутов</w:t>
      </w:r>
      <w:proofErr w:type="spellEnd"/>
      <w:r w:rsidR="008923EA">
        <w:rPr>
          <w:rFonts w:ascii="Arial" w:eastAsia="Times New Roman" w:hAnsi="Arial" w:cs="Arial"/>
          <w:sz w:val="24"/>
          <w:szCs w:val="24"/>
          <w:lang w:eastAsia="ru-RU"/>
        </w:rPr>
        <w:t xml:space="preserve"> С.Л.</w:t>
      </w:r>
      <w:r w:rsidR="00DD14A0">
        <w:rPr>
          <w:rFonts w:ascii="Arial" w:eastAsia="Times New Roman" w:hAnsi="Arial" w:cs="Arial"/>
          <w:sz w:val="24"/>
          <w:szCs w:val="24"/>
          <w:lang w:eastAsia="ru-RU"/>
        </w:rPr>
        <w:t>) и опубликовать в приложении к районной газете «Аларь» (</w:t>
      </w:r>
      <w:proofErr w:type="spellStart"/>
      <w:r w:rsidR="00DD14A0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="00DD14A0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3546D5" w:rsidRPr="00045A3E" w:rsidRDefault="003546D5" w:rsidP="003546D5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Контроль за исполнением настоящего решения возложить на мэра района Дульбеева Р.В.</w:t>
      </w:r>
    </w:p>
    <w:p w:rsidR="003546D5" w:rsidRPr="0094033A" w:rsidRDefault="003546D5" w:rsidP="003546D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3546D5" w:rsidRPr="0094033A" w:rsidRDefault="003546D5" w:rsidP="003546D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3546D5" w:rsidRPr="00B73BB1" w:rsidRDefault="003546D5" w:rsidP="00354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BB1">
        <w:rPr>
          <w:rFonts w:ascii="Arial" w:hAnsi="Arial" w:cs="Arial"/>
          <w:sz w:val="24"/>
          <w:szCs w:val="24"/>
        </w:rPr>
        <w:t>Председатель Думы</w:t>
      </w:r>
    </w:p>
    <w:p w:rsidR="003546D5" w:rsidRPr="00B73BB1" w:rsidRDefault="008923EA" w:rsidP="00354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</w:t>
      </w:r>
      <w:r w:rsidR="003546D5" w:rsidRPr="00B73BB1">
        <w:rPr>
          <w:rFonts w:ascii="Arial" w:hAnsi="Arial" w:cs="Arial"/>
          <w:sz w:val="24"/>
          <w:szCs w:val="24"/>
        </w:rPr>
        <w:t xml:space="preserve"> «Аларский район»</w:t>
      </w:r>
    </w:p>
    <w:p w:rsidR="003546D5" w:rsidRPr="00B73BB1" w:rsidRDefault="003546D5" w:rsidP="003546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Попик А.Г.</w:t>
      </w:r>
    </w:p>
    <w:p w:rsidR="003546D5" w:rsidRPr="00B73BB1" w:rsidRDefault="003546D5" w:rsidP="003546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6D5" w:rsidRDefault="003546D5" w:rsidP="003546D5">
      <w:pPr>
        <w:spacing w:after="0" w:line="240" w:lineRule="auto"/>
        <w:jc w:val="right"/>
        <w:rPr>
          <w:rFonts w:ascii="Courier New" w:hAnsi="Courier New" w:cs="Courier New"/>
        </w:rPr>
      </w:pPr>
      <w:r w:rsidRPr="00E21D92">
        <w:rPr>
          <w:rFonts w:ascii="Courier New" w:hAnsi="Courier New" w:cs="Courier New"/>
        </w:rPr>
        <w:t>Приложение к решению Думы</w:t>
      </w:r>
    </w:p>
    <w:p w:rsidR="003546D5" w:rsidRDefault="003546D5" w:rsidP="003546D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A11CC5" w:rsidRDefault="00A70084" w:rsidP="003546D5">
      <w:pPr>
        <w:pStyle w:val="a4"/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06.03.2024г. № 7/280</w:t>
      </w:r>
      <w:r w:rsidR="003546D5" w:rsidRPr="00E21D92">
        <w:rPr>
          <w:rFonts w:ascii="Courier New" w:hAnsi="Courier New" w:cs="Courier New"/>
        </w:rPr>
        <w:t>-рд</w:t>
      </w:r>
    </w:p>
    <w:p w:rsidR="003546D5" w:rsidRDefault="003546D5" w:rsidP="003546D5">
      <w:pPr>
        <w:pStyle w:val="a4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11CC5" w:rsidRPr="003546D5" w:rsidRDefault="008923EA" w:rsidP="00DD14A0">
      <w:pPr>
        <w:pStyle w:val="a4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</w:t>
      </w:r>
      <w:r w:rsidR="00A11CC5" w:rsidRPr="003546D5">
        <w:rPr>
          <w:rFonts w:ascii="Arial" w:hAnsi="Arial" w:cs="Arial"/>
          <w:b/>
          <w:sz w:val="30"/>
          <w:szCs w:val="30"/>
        </w:rPr>
        <w:t xml:space="preserve"> состояни</w:t>
      </w:r>
      <w:r w:rsidR="00DD14A0">
        <w:rPr>
          <w:rFonts w:ascii="Arial" w:hAnsi="Arial" w:cs="Arial"/>
          <w:b/>
          <w:sz w:val="30"/>
          <w:szCs w:val="30"/>
        </w:rPr>
        <w:t>и криминальной обстановки на территории Аларского района</w:t>
      </w:r>
      <w:r w:rsidR="00A11CC5" w:rsidRPr="003546D5">
        <w:rPr>
          <w:rFonts w:ascii="Arial" w:hAnsi="Arial" w:cs="Arial"/>
          <w:b/>
          <w:sz w:val="30"/>
          <w:szCs w:val="30"/>
        </w:rPr>
        <w:t xml:space="preserve"> и результатах оперативно-служебной деятельности ОП № 2 (дислокация п. Кутулик) </w:t>
      </w:r>
      <w:r w:rsidR="00A11CC5" w:rsidRPr="003546D5">
        <w:rPr>
          <w:rFonts w:ascii="Arial" w:eastAsia="Times New Roman" w:hAnsi="Arial" w:cs="Arial"/>
          <w:b/>
          <w:sz w:val="30"/>
          <w:szCs w:val="30"/>
          <w:lang w:eastAsia="ru-RU"/>
        </w:rPr>
        <w:t>МО МВД России «Черемховский»</w:t>
      </w:r>
      <w:r w:rsidR="00DD14A0"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  <w:r w:rsidR="00A11CC5" w:rsidRPr="003546D5">
        <w:rPr>
          <w:rFonts w:ascii="Arial" w:hAnsi="Arial" w:cs="Arial"/>
          <w:b/>
          <w:sz w:val="30"/>
          <w:szCs w:val="30"/>
        </w:rPr>
        <w:t xml:space="preserve">за 12 месяцев 2023 года  </w:t>
      </w:r>
    </w:p>
    <w:p w:rsidR="00A11CC5" w:rsidRDefault="00A11CC5" w:rsidP="00A11C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11CC5" w:rsidRPr="003546D5" w:rsidRDefault="00A11CC5" w:rsidP="00A11C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Отделом полиции № 2 (дислокация п. Кутулик) МО МВД России «Черемховский» </w:t>
      </w:r>
      <w:r w:rsidR="008923EA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отдел полиции) </w:t>
      </w:r>
      <w:r w:rsidR="0048589A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в 2023 году 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организован и реализован комплекс мероприятий по противодействию преступности, профилактике правонарушений и обеспечению общественной безопасности на территории Аларского района. </w:t>
      </w:r>
    </w:p>
    <w:p w:rsidR="00E46276" w:rsidRPr="003546D5" w:rsidRDefault="00A11CC5" w:rsidP="00A11C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ключевых направлений усилий органов внутренних дел является формирование безопасных условий проведения массовых мероприятий в районе. </w:t>
      </w:r>
      <w:r w:rsidR="00E46276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A11CC5" w:rsidRPr="003546D5" w:rsidRDefault="00A11CC5" w:rsidP="00A11C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>В прошедшем году отделом полиции в полном объеме реализованы меры по обеспечению правопорядка при проведении культурно – массовых и общественно-политических мероприятий, в том числе избирательных компаний, в ходе проведения, которых не допущено нарушений законности, резонансных правонарушений.</w:t>
      </w:r>
    </w:p>
    <w:p w:rsidR="00A11CC5" w:rsidRPr="003546D5" w:rsidRDefault="00A11CC5" w:rsidP="00A11C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 с органами профилактики всех уровней выполнялись мероприятия по </w:t>
      </w:r>
      <w:r w:rsidRPr="003546D5">
        <w:rPr>
          <w:rFonts w:ascii="Arial" w:hAnsi="Arial" w:cs="Arial"/>
          <w:sz w:val="24"/>
          <w:szCs w:val="24"/>
        </w:rPr>
        <w:t>реализации муниципальной программы Комплексные меры профилактики правонарушений в Аларском районе на 2022-2026 годы</w:t>
      </w:r>
      <w:r w:rsidR="00E46276" w:rsidRPr="003546D5">
        <w:rPr>
          <w:rFonts w:ascii="Arial" w:hAnsi="Arial" w:cs="Arial"/>
          <w:sz w:val="24"/>
          <w:szCs w:val="24"/>
        </w:rPr>
        <w:t xml:space="preserve"> «Правопорядок», запланированных</w:t>
      </w:r>
      <w:r w:rsidRPr="003546D5">
        <w:rPr>
          <w:rFonts w:ascii="Arial" w:hAnsi="Arial" w:cs="Arial"/>
          <w:sz w:val="24"/>
          <w:szCs w:val="24"/>
        </w:rPr>
        <w:t xml:space="preserve"> на 2023 год.</w:t>
      </w:r>
    </w:p>
    <w:p w:rsidR="00A11CC5" w:rsidRPr="003546D5" w:rsidRDefault="00A11CC5" w:rsidP="00A11C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hAnsi="Arial" w:cs="Arial"/>
          <w:sz w:val="24"/>
          <w:szCs w:val="24"/>
        </w:rPr>
        <w:t>П</w:t>
      </w:r>
      <w:r w:rsidR="00E46276" w:rsidRPr="003546D5">
        <w:rPr>
          <w:rFonts w:ascii="Arial" w:hAnsi="Arial" w:cs="Arial"/>
          <w:sz w:val="24"/>
          <w:szCs w:val="24"/>
        </w:rPr>
        <w:t xml:space="preserve">риоритетным направлением </w:t>
      </w:r>
      <w:r w:rsidRPr="003546D5">
        <w:rPr>
          <w:rFonts w:ascii="Arial" w:hAnsi="Arial" w:cs="Arial"/>
          <w:sz w:val="24"/>
          <w:szCs w:val="24"/>
        </w:rPr>
        <w:t>остается повышение доступности и качест</w:t>
      </w:r>
      <w:r w:rsidR="0048589A" w:rsidRPr="003546D5">
        <w:rPr>
          <w:rFonts w:ascii="Arial" w:hAnsi="Arial" w:cs="Arial"/>
          <w:sz w:val="24"/>
          <w:szCs w:val="24"/>
        </w:rPr>
        <w:t>ва государственных услуг, в 2023</w:t>
      </w:r>
      <w:r w:rsidRPr="003546D5">
        <w:rPr>
          <w:rFonts w:ascii="Arial" w:hAnsi="Arial" w:cs="Arial"/>
          <w:sz w:val="24"/>
          <w:szCs w:val="24"/>
        </w:rPr>
        <w:t xml:space="preserve"> году </w:t>
      </w:r>
      <w:r w:rsidR="00E46276" w:rsidRPr="003546D5">
        <w:rPr>
          <w:rFonts w:ascii="Arial" w:hAnsi="Arial" w:cs="Arial"/>
          <w:sz w:val="24"/>
          <w:szCs w:val="24"/>
        </w:rPr>
        <w:t xml:space="preserve">отделом полиции </w:t>
      </w:r>
      <w:r w:rsidRPr="003546D5">
        <w:rPr>
          <w:rFonts w:ascii="Arial" w:hAnsi="Arial" w:cs="Arial"/>
          <w:sz w:val="24"/>
          <w:szCs w:val="24"/>
        </w:rPr>
        <w:t>предоставлено гражданам 5</w:t>
      </w:r>
      <w:r w:rsidR="004B11C2" w:rsidRPr="003546D5">
        <w:rPr>
          <w:rFonts w:ascii="Arial" w:hAnsi="Arial" w:cs="Arial"/>
          <w:sz w:val="24"/>
          <w:szCs w:val="24"/>
        </w:rPr>
        <w:t>460</w:t>
      </w:r>
      <w:r w:rsidRPr="003546D5">
        <w:rPr>
          <w:rFonts w:ascii="Arial" w:hAnsi="Arial" w:cs="Arial"/>
          <w:sz w:val="24"/>
          <w:szCs w:val="24"/>
        </w:rPr>
        <w:t xml:space="preserve"> государственных услуг, уровень удовлетворенности граждан качеством предоставления государственных услуг </w:t>
      </w:r>
      <w:r w:rsidR="00BA5FCF" w:rsidRPr="003546D5">
        <w:rPr>
          <w:rFonts w:ascii="Arial" w:hAnsi="Arial" w:cs="Arial"/>
          <w:sz w:val="24"/>
          <w:szCs w:val="24"/>
        </w:rPr>
        <w:t xml:space="preserve">по сведениям сайта «Ваш контроль» </w:t>
      </w:r>
      <w:r w:rsidRPr="003546D5">
        <w:rPr>
          <w:rFonts w:ascii="Arial" w:hAnsi="Arial" w:cs="Arial"/>
          <w:sz w:val="24"/>
          <w:szCs w:val="24"/>
        </w:rPr>
        <w:t xml:space="preserve">составил 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>100%.</w:t>
      </w:r>
    </w:p>
    <w:p w:rsidR="004B11C2" w:rsidRPr="003546D5" w:rsidRDefault="004B11C2" w:rsidP="00A11C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повседневной работы по профилактике и раскрытию преступлений позволило сократить </w:t>
      </w:r>
      <w:r w:rsidR="00A350D0" w:rsidRPr="003546D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350D0" w:rsidRPr="003546D5">
        <w:rPr>
          <w:rFonts w:ascii="Arial" w:hAnsi="Arial" w:cs="Arial"/>
          <w:sz w:val="24"/>
          <w:szCs w:val="24"/>
        </w:rPr>
        <w:t>ровень преступности</w:t>
      </w:r>
      <w:r w:rsidR="00E46276" w:rsidRPr="003546D5">
        <w:rPr>
          <w:rFonts w:ascii="Arial" w:hAnsi="Arial" w:cs="Arial"/>
          <w:sz w:val="24"/>
          <w:szCs w:val="24"/>
        </w:rPr>
        <w:t xml:space="preserve"> в Аларском районе</w:t>
      </w:r>
      <w:r w:rsidRPr="003546D5">
        <w:rPr>
          <w:rFonts w:ascii="Arial" w:hAnsi="Arial" w:cs="Arial"/>
          <w:sz w:val="24"/>
          <w:szCs w:val="24"/>
        </w:rPr>
        <w:t xml:space="preserve"> с 138,75 до 125,23 пре</w:t>
      </w:r>
      <w:r w:rsidR="00BF3BD8" w:rsidRPr="003546D5">
        <w:rPr>
          <w:rFonts w:ascii="Arial" w:hAnsi="Arial" w:cs="Arial"/>
          <w:sz w:val="24"/>
          <w:szCs w:val="24"/>
        </w:rPr>
        <w:t>ступлений на 10 тыс. населения.</w:t>
      </w:r>
    </w:p>
    <w:p w:rsidR="00A11CC5" w:rsidRPr="003546D5" w:rsidRDefault="00A11700" w:rsidP="00A117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>Уменьшилось количество особо тяжких преступлений против жизни и здоровья граждан, а именно</w:t>
      </w:r>
      <w:r w:rsidR="00BA5FCF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не совершались умышленные убийства 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(2022 г.- 4),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совершено 4 факта причинения тяжкого вреда здоровью со смертельным исходом </w:t>
      </w:r>
      <w:r w:rsidR="00A2367E">
        <w:rPr>
          <w:rFonts w:ascii="Arial" w:eastAsia="Times New Roman" w:hAnsi="Arial" w:cs="Arial"/>
          <w:i/>
          <w:sz w:val="24"/>
          <w:szCs w:val="24"/>
          <w:lang w:eastAsia="ru-RU"/>
        </w:rPr>
        <w:t>(202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2 г. – 3).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11700" w:rsidRPr="003546D5" w:rsidRDefault="00A11700" w:rsidP="00A11700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Меньше зарегистрировано </w:t>
      </w:r>
      <w:r w:rsidR="00BF3BD8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мошенничеств </w:t>
      </w:r>
      <w:r w:rsidR="00BA5FCF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(-10,0%</w:t>
      </w:r>
      <w:r w:rsidR="00BF3BD8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),</w:t>
      </w:r>
      <w:r w:rsidR="00BF3BD8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угонов </w:t>
      </w:r>
      <w:r w:rsidR="00D16DE1">
        <w:rPr>
          <w:rFonts w:ascii="Arial" w:eastAsia="Times New Roman" w:hAnsi="Arial" w:cs="Arial"/>
          <w:sz w:val="24"/>
          <w:szCs w:val="24"/>
          <w:lang w:eastAsia="ru-RU"/>
        </w:rPr>
        <w:t xml:space="preserve">автомобилей </w:t>
      </w:r>
      <w:r w:rsidR="00BA5FCF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(-66,7%</w:t>
      </w:r>
      <w:r w:rsidR="00BF3BD8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),</w:t>
      </w:r>
      <w:r w:rsidR="00BF3BD8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грабежи и умышленные поджоги не совершались.</w:t>
      </w:r>
      <w:r w:rsidR="00BF3BD8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="00BF3BD8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Сократилось число 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краж всех категорий </w:t>
      </w:r>
      <w:r w:rsidR="00BA5FCF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(-30,8%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), 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>в том числе квартирных</w:t>
      </w:r>
      <w:r w:rsidR="00A350D0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5FCF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(-52,9%</w:t>
      </w:r>
      <w:r w:rsidR="00A350D0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),</w:t>
      </w:r>
      <w:r w:rsidR="00A350D0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квартирных краж с незаконным проникновением </w:t>
      </w:r>
      <w:r w:rsidR="00BA5FCF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(-75,0%</w:t>
      </w:r>
      <w:r w:rsidR="00A350D0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BF3BD8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F3BD8" w:rsidRPr="003546D5">
        <w:rPr>
          <w:rFonts w:ascii="Arial" w:hAnsi="Arial" w:cs="Arial"/>
          <w:sz w:val="24"/>
          <w:szCs w:val="24"/>
        </w:rPr>
        <w:t xml:space="preserve">Принимаемые меры, позволили сократить число </w:t>
      </w:r>
      <w:r w:rsidR="00BF3BD8" w:rsidRPr="003546D5">
        <w:rPr>
          <w:rFonts w:ascii="Arial" w:eastAsia="Times New Roman" w:hAnsi="Arial" w:cs="Arial"/>
          <w:sz w:val="24"/>
          <w:szCs w:val="24"/>
          <w:lang w:eastAsia="ru-RU"/>
        </w:rPr>
        <w:t>краж скота</w:t>
      </w:r>
      <w:r w:rsidR="00BF3BD8" w:rsidRPr="003546D5">
        <w:rPr>
          <w:rFonts w:ascii="Arial" w:hAnsi="Arial" w:cs="Arial"/>
          <w:sz w:val="24"/>
          <w:szCs w:val="24"/>
        </w:rPr>
        <w:t xml:space="preserve"> (</w:t>
      </w:r>
      <w:r w:rsidR="00BF3BD8" w:rsidRPr="003546D5">
        <w:rPr>
          <w:rFonts w:ascii="Arial" w:hAnsi="Arial" w:cs="Arial"/>
          <w:i/>
          <w:sz w:val="24"/>
          <w:szCs w:val="24"/>
        </w:rPr>
        <w:t>1 - с территории фермы вблизи от п.</w:t>
      </w:r>
      <w:r w:rsidR="00480475" w:rsidRPr="003546D5">
        <w:rPr>
          <w:rFonts w:ascii="Arial" w:hAnsi="Arial" w:cs="Arial"/>
          <w:i/>
          <w:sz w:val="24"/>
          <w:szCs w:val="24"/>
        </w:rPr>
        <w:t xml:space="preserve"> Ангарский</w:t>
      </w:r>
      <w:r w:rsidR="00BF3BD8" w:rsidRPr="003546D5">
        <w:rPr>
          <w:rFonts w:ascii="Arial" w:hAnsi="Arial" w:cs="Arial"/>
          <w:i/>
          <w:sz w:val="24"/>
          <w:szCs w:val="24"/>
        </w:rPr>
        <w:t>, 2 - с территории ООО «Нива», 1 со свободного выпаса с. Аларь)</w:t>
      </w:r>
      <w:r w:rsidR="00BF3BD8" w:rsidRPr="003546D5">
        <w:rPr>
          <w:rFonts w:ascii="Arial" w:hAnsi="Arial" w:cs="Arial"/>
          <w:sz w:val="24"/>
          <w:szCs w:val="24"/>
        </w:rPr>
        <w:t xml:space="preserve"> </w:t>
      </w:r>
      <w:r w:rsidR="00BF3BD8" w:rsidRPr="003546D5">
        <w:rPr>
          <w:rFonts w:ascii="Arial" w:hAnsi="Arial" w:cs="Arial"/>
          <w:i/>
          <w:sz w:val="24"/>
          <w:szCs w:val="24"/>
        </w:rPr>
        <w:t>(2022 г. – 5).</w:t>
      </w:r>
    </w:p>
    <w:p w:rsidR="00C639AA" w:rsidRPr="003546D5" w:rsidRDefault="004B0254" w:rsidP="004B02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Общим и наиболее наглядным индикатором эффективности работы отдела полиции являются показатели раскрытия и расследования преступлений. </w:t>
      </w:r>
    </w:p>
    <w:p w:rsidR="00C639AA" w:rsidRPr="003546D5" w:rsidRDefault="00C639AA" w:rsidP="004B02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Правоохранительными органами района </w:t>
      </w:r>
      <w:r w:rsidR="00BA5FCF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в прошедшем году 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раскрыто 172 преступления </w:t>
      </w:r>
      <w:r w:rsidR="00BA5FCF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(+7,5%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), 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>в том числе 33 тяжких и особо тяжких</w:t>
      </w:r>
      <w:r w:rsidR="00BA5FCF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(+94,1%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). 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Установлено 172 лица, совершивших преступления </w:t>
      </w:r>
      <w:r w:rsidR="00BA5FCF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(+14,7%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). 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>К уголовной ответственности привлечено 134 преступника</w:t>
      </w:r>
      <w:r w:rsidR="00BA5FCF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(+19,6%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1B0A68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B0A68" w:rsidRPr="003546D5" w:rsidRDefault="001B0A68" w:rsidP="004B025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>Сохранилась динамика снижения остатка нераскрытых преступлений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(-1,7%).</w:t>
      </w:r>
    </w:p>
    <w:p w:rsidR="004B0254" w:rsidRPr="003546D5" w:rsidRDefault="004B0254" w:rsidP="001B0A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года раскрываемость преступлений по сравнению с 2022 годом возросла 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с 73,1% до 74,8%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(среднеобластная 56,</w:t>
      </w:r>
      <w:r w:rsidR="007D7E33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>8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%). </w:t>
      </w:r>
      <w:r w:rsidR="004D69EF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Раскрыто 2 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преступления «прошлых лет», что свидетельствует о неотвратимости наказания и восстановлении нарушенных прав граждан. </w:t>
      </w:r>
    </w:p>
    <w:p w:rsidR="00597753" w:rsidRPr="003546D5" w:rsidRDefault="00597753" w:rsidP="00597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6D5">
        <w:rPr>
          <w:rFonts w:ascii="Arial" w:hAnsi="Arial" w:cs="Arial"/>
          <w:sz w:val="24"/>
          <w:szCs w:val="24"/>
          <w:lang w:eastAsia="ru-RU"/>
        </w:rPr>
        <w:tab/>
      </w:r>
      <w:r w:rsidRPr="003546D5">
        <w:rPr>
          <w:rFonts w:ascii="Arial" w:hAnsi="Arial" w:cs="Arial"/>
          <w:sz w:val="24"/>
          <w:szCs w:val="24"/>
        </w:rPr>
        <w:t xml:space="preserve">Достигнуты определенные положительные результаты по декриминализации лесной отрасли района. За 12 месяцев 2023 года на территории района зарегистрировано 33 </w:t>
      </w:r>
      <w:r w:rsidRPr="003546D5">
        <w:rPr>
          <w:rFonts w:ascii="Arial" w:hAnsi="Arial" w:cs="Arial"/>
          <w:i/>
          <w:sz w:val="24"/>
          <w:szCs w:val="24"/>
        </w:rPr>
        <w:t xml:space="preserve">(2022 г. – 17) </w:t>
      </w:r>
      <w:r w:rsidR="00D16DE1">
        <w:rPr>
          <w:rFonts w:ascii="Arial" w:hAnsi="Arial" w:cs="Arial"/>
          <w:sz w:val="24"/>
          <w:szCs w:val="24"/>
        </w:rPr>
        <w:t>незаконных</w:t>
      </w:r>
      <w:r w:rsidRPr="003546D5">
        <w:rPr>
          <w:rFonts w:ascii="Arial" w:hAnsi="Arial" w:cs="Arial"/>
          <w:sz w:val="24"/>
          <w:szCs w:val="24"/>
        </w:rPr>
        <w:t xml:space="preserve"> рубки, из них выявлено в ходе рейдовых мероприятий 6 преступлений, в ходе оперативно-розыс</w:t>
      </w:r>
      <w:r w:rsidR="00E46276" w:rsidRPr="003546D5">
        <w:rPr>
          <w:rFonts w:ascii="Arial" w:hAnsi="Arial" w:cs="Arial"/>
          <w:sz w:val="24"/>
          <w:szCs w:val="24"/>
        </w:rPr>
        <w:t>кных мероприятий 12</w:t>
      </w:r>
      <w:r w:rsidRPr="003546D5">
        <w:rPr>
          <w:rFonts w:ascii="Arial" w:hAnsi="Arial" w:cs="Arial"/>
          <w:sz w:val="24"/>
          <w:szCs w:val="24"/>
        </w:rPr>
        <w:t xml:space="preserve">, в ходе космомониторинга </w:t>
      </w:r>
      <w:r w:rsidR="00E46276" w:rsidRPr="003546D5">
        <w:rPr>
          <w:rFonts w:ascii="Arial" w:hAnsi="Arial" w:cs="Arial"/>
          <w:sz w:val="24"/>
          <w:szCs w:val="24"/>
        </w:rPr>
        <w:t xml:space="preserve">выявлено </w:t>
      </w:r>
      <w:r w:rsidRPr="003546D5">
        <w:rPr>
          <w:rFonts w:ascii="Arial" w:hAnsi="Arial" w:cs="Arial"/>
          <w:sz w:val="24"/>
          <w:szCs w:val="24"/>
        </w:rPr>
        <w:t xml:space="preserve">9 преступлений. Раскрыто и направлено в суд 17 </w:t>
      </w:r>
      <w:r w:rsidRPr="003546D5">
        <w:rPr>
          <w:rFonts w:ascii="Arial" w:hAnsi="Arial" w:cs="Arial"/>
          <w:i/>
          <w:sz w:val="24"/>
          <w:szCs w:val="24"/>
        </w:rPr>
        <w:t xml:space="preserve">(2022 г. – 11) </w:t>
      </w:r>
      <w:r w:rsidRPr="003546D5">
        <w:rPr>
          <w:rFonts w:ascii="Arial" w:hAnsi="Arial" w:cs="Arial"/>
          <w:sz w:val="24"/>
          <w:szCs w:val="24"/>
        </w:rPr>
        <w:t>уголовных дел,</w:t>
      </w:r>
      <w:r w:rsidRPr="003546D5">
        <w:rPr>
          <w:rFonts w:ascii="Arial" w:hAnsi="Arial" w:cs="Arial"/>
          <w:i/>
          <w:sz w:val="24"/>
          <w:szCs w:val="24"/>
        </w:rPr>
        <w:t xml:space="preserve"> </w:t>
      </w:r>
      <w:r w:rsidRPr="003546D5">
        <w:rPr>
          <w:rFonts w:ascii="Arial" w:hAnsi="Arial" w:cs="Arial"/>
          <w:sz w:val="24"/>
          <w:szCs w:val="24"/>
        </w:rPr>
        <w:t xml:space="preserve">процент раскрываемости незаконных рубок составил 56,7% </w:t>
      </w:r>
      <w:r w:rsidR="00E46276" w:rsidRPr="003546D5">
        <w:rPr>
          <w:rFonts w:ascii="Arial" w:hAnsi="Arial" w:cs="Arial"/>
          <w:i/>
          <w:sz w:val="24"/>
          <w:szCs w:val="24"/>
        </w:rPr>
        <w:t>(средне</w:t>
      </w:r>
      <w:r w:rsidRPr="003546D5">
        <w:rPr>
          <w:rFonts w:ascii="Arial" w:hAnsi="Arial" w:cs="Arial"/>
          <w:i/>
          <w:sz w:val="24"/>
          <w:szCs w:val="24"/>
        </w:rPr>
        <w:t>областной – 42,7%).</w:t>
      </w:r>
    </w:p>
    <w:p w:rsidR="00A11CC5" w:rsidRPr="003546D5" w:rsidRDefault="00597753" w:rsidP="00597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hAnsi="Arial" w:cs="Arial"/>
          <w:i/>
          <w:sz w:val="24"/>
          <w:szCs w:val="24"/>
        </w:rPr>
        <w:tab/>
      </w:r>
      <w:r w:rsidRPr="003546D5">
        <w:rPr>
          <w:rFonts w:ascii="Arial" w:hAnsi="Arial" w:cs="Arial"/>
          <w:sz w:val="24"/>
          <w:szCs w:val="24"/>
        </w:rPr>
        <w:t>В отчетном периоде проводились мероприятия по реализации государственной антинаркотической политики</w:t>
      </w:r>
      <w:r w:rsidR="00E46276" w:rsidRPr="003546D5">
        <w:rPr>
          <w:rFonts w:ascii="Arial" w:hAnsi="Arial" w:cs="Arial"/>
          <w:sz w:val="24"/>
          <w:szCs w:val="24"/>
        </w:rPr>
        <w:t>,</w:t>
      </w:r>
      <w:r w:rsidRPr="003546D5">
        <w:rPr>
          <w:rFonts w:ascii="Arial" w:hAnsi="Arial" w:cs="Arial"/>
          <w:sz w:val="24"/>
          <w:szCs w:val="24"/>
        </w:rPr>
        <w:t xml:space="preserve"> в результате выявлено 5 </w:t>
      </w:r>
      <w:r w:rsidRPr="003546D5">
        <w:rPr>
          <w:rFonts w:ascii="Arial" w:hAnsi="Arial" w:cs="Arial"/>
          <w:i/>
          <w:sz w:val="24"/>
          <w:szCs w:val="24"/>
        </w:rPr>
        <w:t>(2022 г. – 5)</w:t>
      </w:r>
      <w:r w:rsidRPr="003546D5">
        <w:rPr>
          <w:rFonts w:ascii="Arial" w:hAnsi="Arial" w:cs="Arial"/>
          <w:sz w:val="24"/>
          <w:szCs w:val="24"/>
        </w:rPr>
        <w:t xml:space="preserve"> фактов незаконного оборота наркотиков</w:t>
      </w:r>
      <w:r w:rsidRPr="003546D5">
        <w:rPr>
          <w:rFonts w:ascii="Arial" w:hAnsi="Arial" w:cs="Arial"/>
          <w:i/>
          <w:sz w:val="24"/>
          <w:szCs w:val="24"/>
        </w:rPr>
        <w:t>,</w:t>
      </w:r>
      <w:r w:rsidRPr="003546D5">
        <w:rPr>
          <w:rFonts w:ascii="Arial" w:hAnsi="Arial" w:cs="Arial"/>
          <w:sz w:val="24"/>
          <w:szCs w:val="24"/>
        </w:rPr>
        <w:t xml:space="preserve"> </w:t>
      </w:r>
      <w:r w:rsidR="00BA5FCF" w:rsidRPr="003546D5">
        <w:rPr>
          <w:rFonts w:ascii="Arial" w:hAnsi="Arial" w:cs="Arial"/>
          <w:sz w:val="24"/>
          <w:szCs w:val="24"/>
        </w:rPr>
        <w:t xml:space="preserve">в </w:t>
      </w:r>
      <w:r w:rsidRPr="003546D5">
        <w:rPr>
          <w:rFonts w:ascii="Arial" w:hAnsi="Arial" w:cs="Arial"/>
          <w:sz w:val="24"/>
          <w:szCs w:val="24"/>
        </w:rPr>
        <w:t>том числе 1 факт незаконной продажи героина</w:t>
      </w:r>
      <w:r w:rsidR="00BA5FCF" w:rsidRPr="003546D5">
        <w:rPr>
          <w:rFonts w:ascii="Arial" w:hAnsi="Arial" w:cs="Arial"/>
          <w:sz w:val="24"/>
          <w:szCs w:val="24"/>
        </w:rPr>
        <w:t>;</w:t>
      </w:r>
      <w:r w:rsidRPr="003546D5">
        <w:rPr>
          <w:rFonts w:ascii="Arial" w:hAnsi="Arial" w:cs="Arial"/>
          <w:i/>
          <w:sz w:val="24"/>
          <w:szCs w:val="24"/>
        </w:rPr>
        <w:t xml:space="preserve"> </w:t>
      </w:r>
      <w:r w:rsidRPr="003546D5">
        <w:rPr>
          <w:rFonts w:ascii="Arial" w:hAnsi="Arial" w:cs="Arial"/>
          <w:sz w:val="24"/>
          <w:szCs w:val="24"/>
        </w:rPr>
        <w:t xml:space="preserve">из незаконного оборота изъято 5162,37 гр. </w:t>
      </w:r>
      <w:r w:rsidR="00BA5FCF" w:rsidRPr="003546D5">
        <w:rPr>
          <w:rFonts w:ascii="Arial" w:hAnsi="Arial" w:cs="Arial"/>
          <w:sz w:val="24"/>
          <w:szCs w:val="24"/>
        </w:rPr>
        <w:t xml:space="preserve">Наркотического средства - </w:t>
      </w:r>
      <w:proofErr w:type="spellStart"/>
      <w:r w:rsidR="00BA5FCF" w:rsidRPr="003546D5">
        <w:rPr>
          <w:rFonts w:ascii="Arial" w:hAnsi="Arial" w:cs="Arial"/>
          <w:sz w:val="24"/>
          <w:szCs w:val="24"/>
        </w:rPr>
        <w:t>каннабис</w:t>
      </w:r>
      <w:proofErr w:type="spellEnd"/>
      <w:r w:rsidRPr="003546D5">
        <w:rPr>
          <w:rFonts w:ascii="Arial" w:hAnsi="Arial" w:cs="Arial"/>
          <w:sz w:val="24"/>
          <w:szCs w:val="24"/>
        </w:rPr>
        <w:t xml:space="preserve"> </w:t>
      </w:r>
      <w:r w:rsidRPr="003546D5">
        <w:rPr>
          <w:rFonts w:ascii="Arial" w:hAnsi="Arial" w:cs="Arial"/>
          <w:i/>
          <w:sz w:val="24"/>
          <w:szCs w:val="24"/>
        </w:rPr>
        <w:t xml:space="preserve">(2022 г. – 5060,53 </w:t>
      </w:r>
      <w:proofErr w:type="spellStart"/>
      <w:r w:rsidRPr="003546D5">
        <w:rPr>
          <w:rFonts w:ascii="Arial" w:hAnsi="Arial" w:cs="Arial"/>
          <w:i/>
          <w:sz w:val="24"/>
          <w:szCs w:val="24"/>
        </w:rPr>
        <w:t>гр</w:t>
      </w:r>
      <w:proofErr w:type="spellEnd"/>
      <w:r w:rsidRPr="003546D5">
        <w:rPr>
          <w:rFonts w:ascii="Arial" w:hAnsi="Arial" w:cs="Arial"/>
          <w:i/>
          <w:sz w:val="24"/>
          <w:szCs w:val="24"/>
        </w:rPr>
        <w:t>)</w:t>
      </w:r>
      <w:r w:rsidRPr="003546D5">
        <w:rPr>
          <w:rFonts w:ascii="Arial" w:hAnsi="Arial" w:cs="Arial"/>
          <w:sz w:val="24"/>
          <w:szCs w:val="24"/>
        </w:rPr>
        <w:t xml:space="preserve">.   Процент раскрытия </w:t>
      </w:r>
      <w:proofErr w:type="spellStart"/>
      <w:r w:rsidRPr="003546D5">
        <w:rPr>
          <w:rFonts w:ascii="Arial" w:hAnsi="Arial" w:cs="Arial"/>
          <w:sz w:val="24"/>
          <w:szCs w:val="24"/>
        </w:rPr>
        <w:t>наркопреступлений</w:t>
      </w:r>
      <w:proofErr w:type="spellEnd"/>
      <w:r w:rsidRPr="003546D5">
        <w:rPr>
          <w:rFonts w:ascii="Arial" w:hAnsi="Arial" w:cs="Arial"/>
          <w:sz w:val="24"/>
          <w:szCs w:val="24"/>
        </w:rPr>
        <w:t xml:space="preserve"> составил 100,0% </w:t>
      </w:r>
      <w:r w:rsidRPr="003546D5">
        <w:rPr>
          <w:rFonts w:ascii="Arial" w:hAnsi="Arial" w:cs="Arial"/>
          <w:i/>
          <w:sz w:val="24"/>
          <w:szCs w:val="24"/>
        </w:rPr>
        <w:t>(2022 г. – 85,7%).</w:t>
      </w:r>
      <w:r w:rsidRPr="003546D5">
        <w:rPr>
          <w:rFonts w:ascii="Arial" w:hAnsi="Arial" w:cs="Arial"/>
          <w:sz w:val="24"/>
          <w:szCs w:val="24"/>
        </w:rPr>
        <w:t xml:space="preserve"> </w:t>
      </w:r>
      <w:r w:rsidR="00A11CC5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32055" w:rsidRPr="003546D5" w:rsidRDefault="00632055" w:rsidP="00597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числе приоритетных оставались вопросы декриминализации экономики района. Выявлено и задокументировано 4 преступления экономической направленности </w:t>
      </w:r>
      <w:r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(2022 г. – 4), 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половина из которых </w:t>
      </w:r>
      <w:r w:rsidR="005000A2" w:rsidRPr="003546D5">
        <w:rPr>
          <w:rFonts w:ascii="Arial" w:eastAsia="Times New Roman" w:hAnsi="Arial" w:cs="Arial"/>
          <w:sz w:val="24"/>
          <w:szCs w:val="24"/>
          <w:lang w:eastAsia="ru-RU"/>
        </w:rPr>
        <w:t>коррупционные</w:t>
      </w:r>
      <w:r w:rsidR="00C639AA" w:rsidRPr="003546D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459B" w:rsidRPr="003546D5" w:rsidRDefault="00FB459B" w:rsidP="00FB4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6D5">
        <w:rPr>
          <w:rFonts w:ascii="Arial" w:hAnsi="Arial" w:cs="Arial"/>
          <w:sz w:val="24"/>
          <w:szCs w:val="24"/>
        </w:rPr>
        <w:tab/>
        <w:t xml:space="preserve">По итогам декабря сохранились положительные результаты профилактической работы, в том числе в результате принятых мер превентивной направленности </w:t>
      </w:r>
      <w:r w:rsidR="00D1654C" w:rsidRPr="003546D5">
        <w:rPr>
          <w:rFonts w:ascii="Arial" w:hAnsi="Arial" w:cs="Arial"/>
          <w:sz w:val="24"/>
          <w:szCs w:val="24"/>
        </w:rPr>
        <w:t>сократился уровень</w:t>
      </w:r>
      <w:r w:rsidRPr="003546D5">
        <w:rPr>
          <w:rFonts w:ascii="Arial" w:hAnsi="Arial" w:cs="Arial"/>
          <w:sz w:val="24"/>
          <w:szCs w:val="24"/>
        </w:rPr>
        <w:t xml:space="preserve"> </w:t>
      </w:r>
      <w:r w:rsidR="00D1654C" w:rsidRPr="003546D5">
        <w:rPr>
          <w:rFonts w:ascii="Arial" w:hAnsi="Arial" w:cs="Arial"/>
          <w:sz w:val="24"/>
          <w:szCs w:val="24"/>
        </w:rPr>
        <w:t xml:space="preserve">уличной </w:t>
      </w:r>
      <w:r w:rsidR="00BA5FCF" w:rsidRPr="003546D5">
        <w:rPr>
          <w:rFonts w:ascii="Arial" w:hAnsi="Arial" w:cs="Arial"/>
          <w:i/>
          <w:sz w:val="24"/>
          <w:szCs w:val="24"/>
        </w:rPr>
        <w:t>(-16,7%</w:t>
      </w:r>
      <w:r w:rsidR="00D1654C" w:rsidRPr="003546D5">
        <w:rPr>
          <w:rFonts w:ascii="Arial" w:hAnsi="Arial" w:cs="Arial"/>
          <w:i/>
          <w:sz w:val="24"/>
          <w:szCs w:val="24"/>
        </w:rPr>
        <w:t>)</w:t>
      </w:r>
      <w:r w:rsidR="00D1654C" w:rsidRPr="003546D5">
        <w:rPr>
          <w:rFonts w:ascii="Arial" w:hAnsi="Arial" w:cs="Arial"/>
          <w:sz w:val="24"/>
          <w:szCs w:val="24"/>
        </w:rPr>
        <w:t xml:space="preserve"> </w:t>
      </w:r>
      <w:r w:rsidRPr="003546D5">
        <w:rPr>
          <w:rFonts w:ascii="Arial" w:hAnsi="Arial" w:cs="Arial"/>
          <w:sz w:val="24"/>
          <w:szCs w:val="24"/>
        </w:rPr>
        <w:t xml:space="preserve"> </w:t>
      </w:r>
      <w:r w:rsidR="00D1654C" w:rsidRPr="003546D5">
        <w:rPr>
          <w:rFonts w:ascii="Arial" w:hAnsi="Arial" w:cs="Arial"/>
          <w:sz w:val="24"/>
          <w:szCs w:val="24"/>
        </w:rPr>
        <w:t xml:space="preserve">и бытовой </w:t>
      </w:r>
      <w:r w:rsidR="00BA5FCF" w:rsidRPr="003546D5">
        <w:rPr>
          <w:rFonts w:ascii="Arial" w:hAnsi="Arial" w:cs="Arial"/>
          <w:i/>
          <w:sz w:val="24"/>
          <w:szCs w:val="24"/>
        </w:rPr>
        <w:t>(-32,3%</w:t>
      </w:r>
      <w:r w:rsidR="00D1654C" w:rsidRPr="003546D5">
        <w:rPr>
          <w:rFonts w:ascii="Arial" w:hAnsi="Arial" w:cs="Arial"/>
          <w:i/>
          <w:sz w:val="24"/>
          <w:szCs w:val="24"/>
        </w:rPr>
        <w:t>)</w:t>
      </w:r>
      <w:r w:rsidR="00D1654C" w:rsidRPr="003546D5">
        <w:rPr>
          <w:rFonts w:ascii="Arial" w:hAnsi="Arial" w:cs="Arial"/>
          <w:sz w:val="24"/>
          <w:szCs w:val="24"/>
        </w:rPr>
        <w:t xml:space="preserve"> преступности</w:t>
      </w:r>
      <w:r w:rsidRPr="003546D5">
        <w:rPr>
          <w:rFonts w:ascii="Arial" w:hAnsi="Arial" w:cs="Arial"/>
          <w:sz w:val="24"/>
          <w:szCs w:val="24"/>
        </w:rPr>
        <w:t xml:space="preserve">, не допущен рост преступлений, совершенных несовершеннолетними </w:t>
      </w:r>
      <w:r w:rsidRPr="003546D5">
        <w:rPr>
          <w:rFonts w:ascii="Arial" w:hAnsi="Arial" w:cs="Arial"/>
          <w:i/>
          <w:sz w:val="24"/>
          <w:szCs w:val="24"/>
        </w:rPr>
        <w:t xml:space="preserve">(4; уровень прошлого года), </w:t>
      </w:r>
      <w:r w:rsidRPr="003546D5">
        <w:rPr>
          <w:rFonts w:ascii="Arial" w:hAnsi="Arial" w:cs="Arial"/>
          <w:sz w:val="24"/>
          <w:szCs w:val="24"/>
        </w:rPr>
        <w:t xml:space="preserve">сократился темп прироста пьяной преступности </w:t>
      </w:r>
      <w:r w:rsidRPr="003546D5">
        <w:rPr>
          <w:rFonts w:ascii="Arial" w:hAnsi="Arial" w:cs="Arial"/>
          <w:i/>
          <w:sz w:val="24"/>
          <w:szCs w:val="24"/>
        </w:rPr>
        <w:t xml:space="preserve">(9 мес. - +51,8%, 12 мес. +33,8%), </w:t>
      </w:r>
      <w:r w:rsidRPr="003546D5">
        <w:rPr>
          <w:rFonts w:ascii="Arial" w:hAnsi="Arial" w:cs="Arial"/>
          <w:sz w:val="24"/>
          <w:szCs w:val="24"/>
        </w:rPr>
        <w:t xml:space="preserve">в том числе преступлений, совершенных в состоянии алкогольного опьянения без учета ст. 264.1 УК РФ </w:t>
      </w:r>
      <w:r w:rsidRPr="003546D5">
        <w:rPr>
          <w:rFonts w:ascii="Arial" w:hAnsi="Arial" w:cs="Arial"/>
          <w:i/>
          <w:sz w:val="24"/>
          <w:szCs w:val="24"/>
        </w:rPr>
        <w:t xml:space="preserve">(9 мес. -+34,0%, 12 мес. -  +17,9%). </w:t>
      </w:r>
    </w:p>
    <w:p w:rsidR="00FB459B" w:rsidRPr="003546D5" w:rsidRDefault="00FB459B" w:rsidP="00FB4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6D5">
        <w:rPr>
          <w:rFonts w:ascii="Arial" w:hAnsi="Arial" w:cs="Arial"/>
          <w:sz w:val="24"/>
          <w:szCs w:val="24"/>
        </w:rPr>
        <w:tab/>
        <w:t xml:space="preserve">Незначительно увеличилось число преступлений, совершенных гражданами, имеющими непогашенную судимость </w:t>
      </w:r>
      <w:r w:rsidR="00BA5FCF" w:rsidRPr="003546D5">
        <w:rPr>
          <w:rFonts w:ascii="Arial" w:hAnsi="Arial" w:cs="Arial"/>
          <w:i/>
          <w:sz w:val="24"/>
          <w:szCs w:val="24"/>
        </w:rPr>
        <w:t>(+2,7%</w:t>
      </w:r>
      <w:r w:rsidRPr="003546D5">
        <w:rPr>
          <w:rFonts w:ascii="Arial" w:hAnsi="Arial" w:cs="Arial"/>
          <w:i/>
          <w:sz w:val="24"/>
          <w:szCs w:val="24"/>
        </w:rPr>
        <w:t xml:space="preserve">), </w:t>
      </w:r>
      <w:r w:rsidRPr="003546D5">
        <w:rPr>
          <w:rFonts w:ascii="Arial" w:hAnsi="Arial" w:cs="Arial"/>
          <w:sz w:val="24"/>
          <w:szCs w:val="24"/>
        </w:rPr>
        <w:t>при этом их удельный вес по сравнению 2022 годом сократился с 23,1% до 22,1%.</w:t>
      </w:r>
    </w:p>
    <w:p w:rsidR="00FB459B" w:rsidRPr="003546D5" w:rsidRDefault="00FB459B" w:rsidP="00597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6D5">
        <w:rPr>
          <w:rFonts w:ascii="Arial" w:hAnsi="Arial" w:cs="Arial"/>
          <w:sz w:val="24"/>
          <w:szCs w:val="24"/>
        </w:rPr>
        <w:tab/>
        <w:t>Также принятые меры позволили снизить криминальную активность граждан, совершивших рецидив преступлений, снижение рецидивной преступности по сравнению с 2022 годом составило 35,5</w:t>
      </w:r>
      <w:r w:rsidR="004008A9" w:rsidRPr="003546D5">
        <w:rPr>
          <w:rFonts w:ascii="Arial" w:hAnsi="Arial" w:cs="Arial"/>
          <w:sz w:val="24"/>
          <w:szCs w:val="24"/>
        </w:rPr>
        <w:t>%</w:t>
      </w:r>
      <w:r w:rsidRPr="003546D5">
        <w:rPr>
          <w:rFonts w:ascii="Arial" w:hAnsi="Arial" w:cs="Arial"/>
          <w:i/>
          <w:sz w:val="24"/>
          <w:szCs w:val="24"/>
        </w:rPr>
        <w:t xml:space="preserve">. </w:t>
      </w:r>
    </w:p>
    <w:p w:rsidR="00AB130B" w:rsidRPr="003546D5" w:rsidRDefault="00AB130B" w:rsidP="00597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6D5">
        <w:rPr>
          <w:rFonts w:ascii="Arial" w:hAnsi="Arial" w:cs="Arial"/>
          <w:sz w:val="24"/>
          <w:szCs w:val="24"/>
        </w:rPr>
        <w:tab/>
        <w:t>Осуществлялись комплексные меры по соблюдению миграционного законодательства и противодействию незаконной миграции.</w:t>
      </w:r>
    </w:p>
    <w:p w:rsidR="00AB130B" w:rsidRPr="003546D5" w:rsidRDefault="00AB130B" w:rsidP="00AB1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6D5">
        <w:rPr>
          <w:rFonts w:ascii="Arial" w:hAnsi="Arial" w:cs="Arial"/>
          <w:sz w:val="24"/>
          <w:szCs w:val="24"/>
        </w:rPr>
        <w:tab/>
        <w:t xml:space="preserve">За 12 месяцев проведено более 100 проверочных мероприятий в местах концентрации иностранных граждан, выявлено 42 </w:t>
      </w:r>
      <w:r w:rsidRPr="003546D5">
        <w:rPr>
          <w:rFonts w:ascii="Arial" w:hAnsi="Arial" w:cs="Arial"/>
          <w:i/>
          <w:sz w:val="24"/>
          <w:szCs w:val="24"/>
        </w:rPr>
        <w:t>(</w:t>
      </w:r>
      <w:smartTag w:uri="urn:schemas-microsoft-com:office:smarttags" w:element="metricconverter">
        <w:smartTagPr>
          <w:attr w:name="ProductID" w:val="2022 г"/>
        </w:smartTagPr>
        <w:r w:rsidRPr="003546D5">
          <w:rPr>
            <w:rFonts w:ascii="Arial" w:hAnsi="Arial" w:cs="Arial"/>
            <w:i/>
            <w:sz w:val="24"/>
            <w:szCs w:val="24"/>
          </w:rPr>
          <w:t>2022 г</w:t>
        </w:r>
      </w:smartTag>
      <w:r w:rsidRPr="003546D5">
        <w:rPr>
          <w:rFonts w:ascii="Arial" w:hAnsi="Arial" w:cs="Arial"/>
          <w:i/>
          <w:sz w:val="24"/>
          <w:szCs w:val="24"/>
        </w:rPr>
        <w:t>. - 35)</w:t>
      </w:r>
      <w:r w:rsidRPr="003546D5">
        <w:rPr>
          <w:rFonts w:ascii="Arial" w:hAnsi="Arial" w:cs="Arial"/>
          <w:sz w:val="24"/>
          <w:szCs w:val="24"/>
        </w:rPr>
        <w:t xml:space="preserve"> нарушения в сфере миграции.</w:t>
      </w:r>
    </w:p>
    <w:p w:rsidR="00AB130B" w:rsidRPr="003546D5" w:rsidRDefault="00AB130B" w:rsidP="00597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6D5">
        <w:rPr>
          <w:rFonts w:ascii="Arial" w:hAnsi="Arial" w:cs="Arial"/>
          <w:sz w:val="24"/>
          <w:szCs w:val="24"/>
        </w:rPr>
        <w:tab/>
        <w:t xml:space="preserve">В ходе осуществления контроля за миграционной обстановкой за пределы района выдворено 3 </w:t>
      </w:r>
      <w:r w:rsidRPr="003546D5">
        <w:rPr>
          <w:rFonts w:ascii="Arial" w:hAnsi="Arial" w:cs="Arial"/>
          <w:i/>
          <w:sz w:val="24"/>
          <w:szCs w:val="24"/>
        </w:rPr>
        <w:t>(2022 г. – 0)</w:t>
      </w:r>
      <w:r w:rsidRPr="003546D5">
        <w:rPr>
          <w:rFonts w:ascii="Arial" w:hAnsi="Arial" w:cs="Arial"/>
          <w:sz w:val="24"/>
          <w:szCs w:val="24"/>
        </w:rPr>
        <w:t xml:space="preserve"> иностранных гражданина.</w:t>
      </w:r>
    </w:p>
    <w:p w:rsidR="00A11CC5" w:rsidRPr="003546D5" w:rsidRDefault="00A11CC5" w:rsidP="00A1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прошедшем году ситуация на дорогах района </w:t>
      </w:r>
      <w:r w:rsidR="00130F23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оставалась стабильной. В период с января по декабрь зарегистрировано 8 </w:t>
      </w:r>
      <w:proofErr w:type="spellStart"/>
      <w:r w:rsidRPr="003546D5">
        <w:rPr>
          <w:rFonts w:ascii="Arial" w:eastAsia="Times New Roman" w:hAnsi="Arial" w:cs="Arial"/>
          <w:sz w:val="24"/>
          <w:szCs w:val="24"/>
          <w:lang w:eastAsia="ru-RU"/>
        </w:rPr>
        <w:t>дорожно</w:t>
      </w:r>
      <w:proofErr w:type="spellEnd"/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– транспортных происшествий</w:t>
      </w:r>
      <w:r w:rsidR="00130F23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, в которых </w:t>
      </w:r>
      <w:r w:rsidR="00D1654C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по вине водителей </w:t>
      </w:r>
      <w:r w:rsidR="00130F23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пострадали граждане. </w:t>
      </w:r>
    </w:p>
    <w:p w:rsidR="00130F23" w:rsidRPr="003546D5" w:rsidRDefault="00130F23" w:rsidP="00A1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В целях снижения данного вида преступлений проведен ряд профилактических мероприятий, направленных на стабилизацию ситуации на дорогах района, в том числе массовые проверки водителей на состояние опьянения, в результате </w:t>
      </w:r>
      <w:r w:rsidR="00C06224" w:rsidRPr="003546D5">
        <w:rPr>
          <w:rFonts w:ascii="Arial" w:eastAsia="Times New Roman" w:hAnsi="Arial" w:cs="Arial"/>
          <w:sz w:val="24"/>
          <w:szCs w:val="24"/>
          <w:lang w:eastAsia="ru-RU"/>
        </w:rPr>
        <w:t>которых выявлено 26</w:t>
      </w:r>
      <w:r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6224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(+30,0%) </w:t>
      </w:r>
      <w:r w:rsidR="00C06224" w:rsidRPr="003546D5">
        <w:rPr>
          <w:rFonts w:ascii="Arial" w:eastAsia="Times New Roman" w:hAnsi="Arial" w:cs="Arial"/>
          <w:sz w:val="24"/>
          <w:szCs w:val="24"/>
          <w:lang w:eastAsia="ru-RU"/>
        </w:rPr>
        <w:t>фактов управления транспортным средс</w:t>
      </w:r>
      <w:r w:rsidR="00D1654C" w:rsidRPr="003546D5">
        <w:rPr>
          <w:rFonts w:ascii="Arial" w:eastAsia="Times New Roman" w:hAnsi="Arial" w:cs="Arial"/>
          <w:sz w:val="24"/>
          <w:szCs w:val="24"/>
          <w:lang w:eastAsia="ru-RU"/>
        </w:rPr>
        <w:t>твом в состоянии опьянения лицами, подвергнутыми</w:t>
      </w:r>
      <w:r w:rsidR="00C06224" w:rsidRPr="003546D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административному наказанию за управление транспортными средствами в состоянии опьянения (ст. 264.1 УК РФ).</w:t>
      </w:r>
      <w:r w:rsidR="00C06224" w:rsidRPr="003546D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A11CC5" w:rsidRPr="003546D5" w:rsidRDefault="00A11CC5" w:rsidP="00A1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CC5" w:rsidRPr="003546D5" w:rsidRDefault="00C06224" w:rsidP="00354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D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11CC5" w:rsidRPr="003546D5" w:rsidRDefault="00A11CC5" w:rsidP="00A11CC5">
      <w:pPr>
        <w:rPr>
          <w:rFonts w:ascii="Arial" w:hAnsi="Arial" w:cs="Arial"/>
          <w:sz w:val="24"/>
          <w:szCs w:val="24"/>
        </w:rPr>
      </w:pPr>
    </w:p>
    <w:p w:rsidR="00421637" w:rsidRPr="003546D5" w:rsidRDefault="00421637" w:rsidP="00421637">
      <w:pPr>
        <w:rPr>
          <w:rFonts w:ascii="Arial" w:hAnsi="Arial" w:cs="Arial"/>
          <w:sz w:val="24"/>
          <w:szCs w:val="24"/>
        </w:rPr>
      </w:pPr>
    </w:p>
    <w:p w:rsidR="00421637" w:rsidRPr="003546D5" w:rsidRDefault="00421637" w:rsidP="00421637">
      <w:pPr>
        <w:rPr>
          <w:rFonts w:ascii="Arial" w:hAnsi="Arial" w:cs="Arial"/>
          <w:sz w:val="24"/>
          <w:szCs w:val="24"/>
        </w:rPr>
      </w:pPr>
    </w:p>
    <w:p w:rsidR="00421637" w:rsidRPr="003546D5" w:rsidRDefault="00421637" w:rsidP="00421637">
      <w:pPr>
        <w:rPr>
          <w:rFonts w:ascii="Arial" w:hAnsi="Arial" w:cs="Arial"/>
          <w:sz w:val="24"/>
          <w:szCs w:val="24"/>
        </w:rPr>
      </w:pPr>
    </w:p>
    <w:p w:rsidR="009702F9" w:rsidRDefault="009702F9"/>
    <w:sectPr w:rsidR="009702F9" w:rsidSect="00DD14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F8"/>
    <w:rsid w:val="00015D12"/>
    <w:rsid w:val="00101094"/>
    <w:rsid w:val="00130F23"/>
    <w:rsid w:val="00174969"/>
    <w:rsid w:val="001B0A68"/>
    <w:rsid w:val="001C7F48"/>
    <w:rsid w:val="0027369E"/>
    <w:rsid w:val="002D5AF8"/>
    <w:rsid w:val="003546D5"/>
    <w:rsid w:val="004008A9"/>
    <w:rsid w:val="00421637"/>
    <w:rsid w:val="00480475"/>
    <w:rsid w:val="0048589A"/>
    <w:rsid w:val="004B0254"/>
    <w:rsid w:val="004B11C2"/>
    <w:rsid w:val="004D69EF"/>
    <w:rsid w:val="005000A2"/>
    <w:rsid w:val="00597753"/>
    <w:rsid w:val="005A1E70"/>
    <w:rsid w:val="005B3306"/>
    <w:rsid w:val="00632055"/>
    <w:rsid w:val="007D7E33"/>
    <w:rsid w:val="008923EA"/>
    <w:rsid w:val="009702F9"/>
    <w:rsid w:val="00A11700"/>
    <w:rsid w:val="00A11CC5"/>
    <w:rsid w:val="00A2367E"/>
    <w:rsid w:val="00A350D0"/>
    <w:rsid w:val="00A70084"/>
    <w:rsid w:val="00AB130B"/>
    <w:rsid w:val="00BA5FCF"/>
    <w:rsid w:val="00BC3F5E"/>
    <w:rsid w:val="00BE7C0E"/>
    <w:rsid w:val="00BF3BD8"/>
    <w:rsid w:val="00C06224"/>
    <w:rsid w:val="00C639AA"/>
    <w:rsid w:val="00C81EFA"/>
    <w:rsid w:val="00D1654C"/>
    <w:rsid w:val="00D16DE1"/>
    <w:rsid w:val="00DD14A0"/>
    <w:rsid w:val="00E46276"/>
    <w:rsid w:val="00E61B26"/>
    <w:rsid w:val="00EF5D60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E0FDF"/>
  <w15:chartTrackingRefBased/>
  <w15:docId w15:val="{7E7BE948-95EE-4F82-A164-E34051C2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21637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42163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ekhaludorova</dc:creator>
  <cp:keywords/>
  <dc:description/>
  <cp:lastModifiedBy>Анастасия</cp:lastModifiedBy>
  <cp:revision>28</cp:revision>
  <cp:lastPrinted>2024-03-12T02:41:00Z</cp:lastPrinted>
  <dcterms:created xsi:type="dcterms:W3CDTF">2024-01-17T03:00:00Z</dcterms:created>
  <dcterms:modified xsi:type="dcterms:W3CDTF">2024-03-12T02:43:00Z</dcterms:modified>
</cp:coreProperties>
</file>